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29.03.2024 N 4171-ЗПО</w:t>
              <w:br/>
              <w:t xml:space="preserve">(ред. от 22.11.2024)</w:t>
              <w:br/>
              <w:t xml:space="preserve">"О социальном обслуживании граждан в Пензенской области"</w:t>
              <w:br/>
              <w:t xml:space="preserve">(принят ЗС Пензенской обл. 29.03.2024)</w:t>
              <w:br/>
              <w:t xml:space="preserve">(вместе с "Перечнем социальных услуг, предоставляемых поставщиками социальных услуг")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29 марта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4171-ЗПО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СОЦИАЛЬНОМ ОБСЛУЖИВАНИИ ГРАЖДАН В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hyperlink w:history="0" r:id="rId7" w:tooltip="Ссылка на КонсультантПлюс">
        <w:r>
          <w:rPr>
            <w:sz w:val="20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29 марта 2024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Закон Пензенской обл. от 22.11.2024 N 4470-ЗПО (ред. от 14.02.2025) &quot;О внесении изменений в отдельные законы Пензенской области&quot; (принят ЗС Пензенской обл. 22.11.2024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Пензенской обл. от 22.11.2024 N 4470-ЗПО)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устанавливает правовое регулирование и организацию социального обслуживания в Пензенской области в пределах полномочий, установленных федеральным </w:t>
      </w:r>
      <w:hyperlink w:history="0"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для органов государственной власти субъекта Российской Федерации в сфере социального обслуживания.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Правовое регулирование отношений в сфере социального обслуживания в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Отношения в сфере социального обслуживания регулируются Федеральным </w:t>
      </w:r>
      <w:hyperlink w:history="0"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Федерации", а также другими федеральными законами, иными нормативными правовыми актами Российской Федерации, настоящим Законом и иными нормативными правовыми актами Пензенской области, содержащими нормы, регулирующие отношения в сфере социального обслуживания.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Основные понятия, используемые в настоящем Законе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Закона применяются основные понятия, используемые в Федеральном </w:t>
      </w:r>
      <w:hyperlink w:history="0" r:id="rId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Полномочия Законодательного Собрания Пензенской области в сфере социального обслуживания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Законодательного Собрания Пензенской области в сфере социального обслуживания относятся принятие законов в сфере социального обслуживания и контроль за их исполнением.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Полномочия Правительства Пензенской области в сфере социального обслуживания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Правительства Пензенской области в сфере социального обслуживания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правовое регулирование и организация социального обслуживания в Пензенской области в пределах полномочий, установленных Федеральным </w:t>
      </w:r>
      <w:hyperlink w:history="0" r:id="rId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 и настоящим Законом;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определение исполнительного органа Пензенской области, уполномоченного на осуществление предусмотренных федеральным законодательством и настоящим Законом полномочий в сфере социального обслуживания (далее - уполномоченный орган в сфере социального обслуживания), а также при необходимости организаций, которые находятся в ведении уполномоченного органа в сфере социального обслуживания и которым в соответствии с Федеральным </w:t>
      </w:r>
      <w:hyperlink w:history="0" r:id="rId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утверждение регламента межведомственного взаимодействия органов государственной власти Пензенской области в связи с реализацией полномочий Пензенской области в сфере социального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утверждение </w:t>
      </w:r>
      <w:hyperlink w:history="0" r:id="rId14" w:tooltip="Постановление Правительства Пензенской обл. от 31.07.2024 N 534-пП &quot;Об утверждении нормативов штатной численности организаций социального обслуживания, находящихся в ведении Пензенской области&quot; (вместе с &quot;Нормативами...&quot;) {КонсультантПлюс}">
        <w:r>
          <w:rPr>
            <w:sz w:val="20"/>
            <w:color w:val="0000ff"/>
          </w:rPr>
          <w:t xml:space="preserve">нормативов</w:t>
        </w:r>
      </w:hyperlink>
      <w:r>
        <w:rPr>
          <w:sz w:val="20"/>
        </w:rPr>
        <w:t xml:space="preserve"> штатной численности организаций социального обслуживания, находящихся в ведении Пензенской области, нормативов обеспечения мягким инвентарем и площадью жилых помещений при предоставлении социальных услуг указанными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утверждение </w:t>
      </w:r>
      <w:hyperlink w:history="0" r:id="rId15" w:tooltip="Постановление Правительства Пензенской обл. от 04.02.2015 N 34-пП (ред. от 29.02.2024) &quot;Об утверждении норм питания в организациях социального обслуживания, находящихся в ведении Пензенской области&quot; (вместе с &quot;Нормами питания при предоставлении социальных услуг в стационарной форме социального обслуживания получателям социальных услуг в возрасте 18 лет и старше&quot;, &quot;Нормами питания при предоставлении социальных услуг в полустационарной форме социального обслуживания получателям социальных услуг в возрасте 18  {КонсультантПлюс}">
        <w:r>
          <w:rPr>
            <w:sz w:val="20"/>
            <w:color w:val="0000ff"/>
          </w:rPr>
          <w:t xml:space="preserve">норм</w:t>
        </w:r>
      </w:hyperlink>
      <w:r>
        <w:rPr>
          <w:sz w:val="20"/>
        </w:rPr>
        <w:t xml:space="preserve"> питания в организациях социального обслуживания, находящихся в ведении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утверждение порядка предоставления социальных услуг поставщиками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установление порядка приема на социальное обслуживание в стационарные организации социального обслуживания со специальным социальным обслуживанием;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установление </w:t>
      </w:r>
      <w:hyperlink w:history="0" r:id="rId16" w:tooltip="Постановление Правительства Пензенской обл. от 23.08.2024 N 636-пП &quot;Об установлении порядка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утверждения тарифов на социальные услуги на основании подушевых нормативов финансирования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утверждение </w:t>
      </w:r>
      <w:hyperlink w:history="0" r:id="rId17" w:tooltip="Постановление Правительства Пензенской обл. от 27.12.2021 N 920-пП (ред. от 21.11.2024) &quot;Об утверждении Положения о региональном государственном контроле (надзоре) в сфере социального обслуживания и признании утратившими силу отдельных нормативных правовых актов Правительства Пензенской области&quot;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региональном государственном контроле (надзоре) в сфере социального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утверждение </w:t>
      </w:r>
      <w:hyperlink w:history="0" r:id="rId18" w:tooltip="Постановление Правительства Пензенской обл. от 04.02.2025 N 109-пП &quot;Об утверждении размера платы за предоставление социальных услуг и порядка ее взимания&quot; {КонсультантПлюс}">
        <w:r>
          <w:rPr>
            <w:sz w:val="20"/>
            <w:color w:val="0000ff"/>
          </w:rPr>
          <w:t xml:space="preserve">размера</w:t>
        </w:r>
      </w:hyperlink>
      <w:r>
        <w:rPr>
          <w:sz w:val="20"/>
        </w:rPr>
        <w:t xml:space="preserve"> платы за предоставление социальных услуг и </w:t>
      </w:r>
      <w:hyperlink w:history="0" r:id="rId19" w:tooltip="Постановление Правительства Пензенской обл. от 04.02.2025 N 109-пП &quot;Об утверждении размера платы за предоставление социальных услуг и порядка ее взимания&quot;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ее взимания;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утверждение </w:t>
      </w:r>
      <w:hyperlink w:history="0" r:id="rId20" w:tooltip="Постановление Правительства Пензенской обл. от 23.12.2014 N 900-пП (ред. от 15.04.2024) &quot;Об утверждении Порядка межведомственного взаимодействия органов государственной власти Пензенской области при предоставлении социальных услуг и социального сопровождения&quot;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межведомственного взаимодействия органов государственной власти Пензенской области при предоставлении социальных услуг и социального сопровождения;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утверждение номенклатуры организаций социального обслуживания в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утверждение размера и </w:t>
      </w:r>
      <w:hyperlink w:history="0" r:id="rId21" w:tooltip="Постановление Правительства Пензенской обл. от 29.11.2024 N 952-пП (ред. от 07.04.2025) &quot;Об утверждении порядка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, а также срочные социальные услуги у поставщика или поставщиков социальных услуг, которые включены в реестр поставщиков социальных услуг Пензенской области, но не участвуют в выполнении государственного задания (заказа)&quot;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Пензенской области, но не участвуют в выполнении государственного задания (заказа);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установление порядка реализации программ в сфере социального обслуживания, в том числе инвестиционных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организация поддержки социально ориентированных некоммерческих организаций, благотворителей и добровольцев (волонтеров), осуществляющих деятельность в сфере социального обслуживания граждан в Пензенской области в соответствии с федеральными законами и законами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определение иных категорий граждан, которым социальные услуги предоставляются бесплатно;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установление подушевых нормативов финансирования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определение иных обстоятельств, признаваемых ухудшающими или способными ухудшить условия жизнедеятельности граждан, при наличии которых гражданин признается нуждающимся в социальном обслуживании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иные полномочия, предусмотренные федеральными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Полномочия уполномоченного органа в сфере социального обслуживания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уполномоченного органа в сфере социального обслуживания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признание граждан нуждающимися в социальном обслуживании;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составление индивидуальной программы предоставления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организация и осуществление регионального государственного контроля (надзора) в сфере социального обслуживания в соответствии с </w:t>
      </w:r>
      <w:hyperlink w:history="0" r:id="rId22" w:tooltip="Постановление Правительства Пензенской обл. от 27.12.2021 N 920-пП (ред. от 21.11.2024) &quot;Об утверждении Положения о региональном государственном контроле (надзоре) в сфере социального обслуживания и признании утратившими силу отдельных нормативных правовых актов Правительства Пензенской области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Правительством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обслуживания, в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привлечение иных источников финансирования социального обслуживания, в том числе для реализации совместных с уполномоченным федеральным органом исполнительной власти проектов в сфере социального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разработка и апробация методик и технологий в сфере социального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ведение учета и отчетности в сфере социального обслуживания в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формирование и ведение реестра поставщиков социальных услуг и регистра получателей социальных услуг в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размещение реестра поставщиков социальных услуг в Пензенской области на официальном сайте в информационно-телекоммуникационной сети "Интернет" в соответствии с требованиями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 в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разработка и реализация региональной программы социального обслуживания, утверждаемой Правительством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утверждение </w:t>
      </w:r>
      <w:hyperlink w:history="0" r:id="rId23" w:tooltip="Приказ Минтруда Пензенской обл. от 30.12.2014 N 658-ОС (ред. от 19.06.2023) &quot;Об утверждении Порядка расходования организациями социального обслуживания, находящимися в ведении Пензенской области, средств, образовавшихся в результате взимания платы за предоставление социальных услуг&quot;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расходования организациями социального обслуживания, находящимися в ведении Пензенской области, средств, образовавшихся в результате взимания платы за предоставление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создание условий для организации проведения независимой оценки качества условий оказания услуг организациями социального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иные полномочия, предусмотренные федеральными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Перечень социальных услуг, предоставляемых поставщиками социальных услуг в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Утвердить </w:t>
      </w:r>
      <w:hyperlink w:history="0" w:anchor="P124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социальных услуг, предоставляемых поставщиками социальных услуг, согласно приложению к настоящему Закону.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Размер предельной величины среднедушевого дохода для предоставления социальных услуг бесплатно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Размер предельной величины среднедушевого дохода для предоставления социальных услуг бесплатно равен полуторной величине </w:t>
      </w:r>
      <w:hyperlink w:history="0" r:id="rId24" w:tooltip="Справочная информация: &quot;Величина прожиточного минимума в Пензенской област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прожиточного минимума</w:t>
        </w:r>
      </w:hyperlink>
      <w:r>
        <w:rPr>
          <w:sz w:val="20"/>
        </w:rPr>
        <w:t xml:space="preserve">, установленного в Пензенской области нормативным правовым актом Правительства Пензенской области для основных социально-демографических групп населения.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Права работников организаций социального обслуживания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Работники организаций социального обслуживания, работающие в государственных организациях социального обслуживания и организациях, выполняющих государственные полномочия по социальному обслуживанию, которыми наделяются органы местного самоуправления Пензенской области, имеют право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прохождение предварительного медицинского осмотра, проводимого при поступлении на работу, диспансерное наблюдение в медицинских организациях за счет соответствующих бюджетных ассигнований;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дополнительное профессиональное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Гарантии работникам организаций социального обслуживания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Работники организаций социального обслуживания, непосредственно оказывающие социальные услуги или организующие социальное обслуживание и работающие в государственных организациях социального обслуживания и организациях, выполняющих государственные полномочия по социальному обслуживанию, которыми наделяются органы местного самоуправления Пензенской области, при исполнении служебных обязанностей: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обеспечиваются специальной одеждой, обувью и инвентарем или им выплачивается денежная компенсация на их приобретение в порядке, определяемом Правительством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обеспечиваются проездными документами или компенсацией стоимости проезда в городском наземном электрическом транспорте, а также в автомобильном транспорте, осуществляющем перевозки с посадкой и высадкой пассажиров только в установленных остановочных пунктах по маршруту регулярных перевозок городского и пригородного сообщений при разъездном характере работы. Разъездной характер работы определяется учредителями организаций социального обслуживания.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Повышение должностных окладов за почетное звание "Заслуженный работник социальной защиты населения Российской Федерации"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Работники организаций социального обслуживания, работающие в государственных организациях социального обслуживания и организациях, выполняющих государственные полномочия по социальному обслуживанию, которыми наделяются органы местного самоуправления Пензенской области, удостоенные почетного звания "Заслуженный работник социальной защиты населения Российской Федерации", имеют право на установление повышающего коэффициента к должностному окладу в размере 0,1.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Информационное обеспечение предоставления социальных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Информация о поставщиках социальных услуг, получателях социальных услуг, а также о предоставлении им социальных услуг в соответствии с Федеральным </w:t>
      </w:r>
      <w:hyperlink w:history="0"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 размещается в государственной информационной системе "Единая централизованная цифровая платформа в социальной сфере". Размещение (получение)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w:history="0" r:id="rId26" w:tooltip="Федеральный закон от 17.07.1999 N 178-ФЗ (ред. от 29.10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</w:pPr>
      <w:r>
        <w:rPr>
          <w:sz w:val="20"/>
        </w:rPr>
        <w:t xml:space="preserve">г. Пенза</w:t>
      </w:r>
    </w:p>
    <w:p>
      <w:pPr>
        <w:pStyle w:val="0"/>
        <w:spacing w:before="200" w:line-rule="auto"/>
      </w:pPr>
      <w:r>
        <w:rPr>
          <w:sz w:val="20"/>
        </w:rPr>
        <w:t xml:space="preserve">29 марта 2024 года</w:t>
      </w:r>
    </w:p>
    <w:p>
      <w:pPr>
        <w:pStyle w:val="0"/>
        <w:spacing w:before="200" w:line-rule="auto"/>
      </w:pPr>
      <w:r>
        <w:rPr>
          <w:sz w:val="20"/>
        </w:rPr>
        <w:t xml:space="preserve">N 4171-ЗПО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"О социальном обслуживании</w:t>
      </w:r>
    </w:p>
    <w:p>
      <w:pPr>
        <w:pStyle w:val="0"/>
        <w:jc w:val="right"/>
      </w:pPr>
      <w:r>
        <w:rPr>
          <w:sz w:val="20"/>
        </w:rPr>
        <w:t xml:space="preserve">граждан в 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24" w:name="P124"/>
    <w:bookmarkEnd w:id="12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СОЦИАЛЬНЫХ УСЛУГ, ПРЕДОСТАВЛЯЕМЫХ ПОСТАВЩИКАМИ</w:t>
      </w:r>
    </w:p>
    <w:p>
      <w:pPr>
        <w:pStyle w:val="2"/>
        <w:jc w:val="center"/>
      </w:pPr>
      <w:r>
        <w:rPr>
          <w:sz w:val="20"/>
        </w:rPr>
        <w:t xml:space="preserve">СОЦИАЛЬНЫХ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7" w:tooltip="Закон Пензенской обл. от 22.11.2024 N 4470-ЗПО (ред. от 14.02.2025) &quot;О внесении изменений в отдельные законы Пензенской области&quot; (принят ЗС Пензенской обл. 22.11.2024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Пензенской обл. от 22.11.2024 N 4470-ЗПО)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полустационарной форме, или в стационарной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Социально-бытовые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полустационарной или стационарной форме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площадью жилых помещений в соответствии с утвержденными нормативами;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предоставление помещений для организации реабилитационных мероприятий, лечебно-трудовой деятельности, культурно-бытового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питанием в соответствии с утвержденными нормативами;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обеспечение мягким инвентарем (одеждой, обувью, нательным бельем и постельными принадлежностями) в соответствии с утвержденными нормативами;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обеспечение за счет средств получателя социальных услуг книгами, журналами, газетами, настольными играми;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содействие в организации предоставления услуг предприятиями торговли, а также в предоставлении информационных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обеспечение сохранности личных вещей и ценностей, сданных на хранение;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создание условий для отправления религиозных обрядов;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форме социального обслуживания на дому: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помощь в приготовлении пищи;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содействие в покупке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сдача за счет средств получателя социальных услуг вещей в стирку, химчистку, ремонт, обратная их доставка;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организация помощи в проведении ремонта жилых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уборка жилых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оплата за счет средств получателя социальных услуг жилищно-коммунальных услуг и услуг 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сопровождение вне дома, в том числе в медицинские организации; содействие в посещении театров, выставок и других культурных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содействие в направлении в стационарные организации социального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содействие в организации ритуальных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обеспечение кратковременного присмотра за детьми;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 всех формах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предоставление гигиенических услуг лицам, не способным по состоянию здоровья самостоятельно осуществлять за собой уход;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помощь в приеме пищи (кормление);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отправка за счет средств получателя социальных услуг почтовой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Социально-медицинские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полустационарной или стационарной форме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реабилитационных мероприятий, в том числе для инвалидов на основании индивидуальных программ реабилитации и абилитации;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Закон Пензенской обл. от 22.11.2024 N 4470-ЗПО (ред. от 14.02.2025) &quot;О внесении изменений в отдельные законы Пензенской области&quot; (принят ЗС Пензенской обл. 22.11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22.11.2024 N 4470-ЗПО)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оказание первичной медико-санитарной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проведение оздоровительных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проведение мероприятий, направленных на формирование здорового образа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проведение занятий по адаптивной физической культуре;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форме социального обслуживания на дому: содействие в проведении реабилитационных мероприятий, в том числе для инвалидов на основании индивидуальных программ реабилитации и абилитации;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Закон Пензенской обл. от 22.11.2024 N 4470-ЗПО (ред. от 14.02.2025) &quot;О внесении изменений в отдельные законы Пензенской области&quot; (принят ЗС Пензенской обл. 22.11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22.11.2024 N 4470-ЗПО)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 всех формах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систематическое наблюдение за получателями социальных услуг в целях выявления отклонений в состоянии их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консультирование по социально-медицинским вопросам;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содействие в прохождении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содействие в госпитализации нуждающихся в медицинские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содействие в направлении по заключению врачей на санаторно-курортное лечение;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содействие в прохождении медико-социальной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содействие в обеспечении по заключению врачей лекарственными препаратами для медицинского применения и медицинскими изделиями.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Социально-психологические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полустационарной или стационарной форме социального обслуживания: оказание психологической поддержки, проведение психокоррекционной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форме социального обслуживания на дому: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социально-психологическое консультирование, в том числе по вопросам внутрисемейных отношений;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социально-психологический патронаж;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оказание консультационной психологической помощи анонимно, в том числе с использованием телефона доверия.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Социально-педагогические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форме социального обслуживания на дому: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 всех формах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содействие в организации получения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социально-педагогическая коррекция, включая диагностику и консультирование;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формирование позитивных интересов (в том числе в сфере досуга);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организация досуга (праздники, экскурсии и другие культурные мероприятия).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Социально-трудовые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полустационарной форме социального обслуживания и в форме социального обслуживания на дому: оказание помощи в трудоустройстве;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 всех формах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мероприятий по использованию трудовых возможностей и обучению доступным профессиональным навыкам;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Социально-правовые услуги во всех формах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оказание помощи в оформлении и восстановлении утраченных документов получателей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оказание помощи в получении юридических услуг (в том числе бесплатно);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оказание помощи в защите прав и законных интересов получателей социальных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во всех формах социального обслуживания: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обучение инвалидов (детей-инвалидов) пользованию средствами ухода и техническими средствами реабилитации;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проведение социально-реабилитационных мероприятий в сфере социального обслуживания;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обучение навыкам поведения в быту и общественных местах;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оказание помощи в обучении навыкам компьютерной грамотности.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Срочные социальные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содействие в получении временного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оказание материальной помощи (денежные средства, бесплатное горячее питание или набор продуктов, одежда, обувь и другие предметы первой необходимости, топливо);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содействие в получении экстренной психологической помощи с привлечением к этой работе психологов и священнослужителей;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содействие в получении юридической помощи в целях защиты прав и законных интересов получателей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29.03.2024 N 4171-ЗПО</w:t>
            <w:br/>
            <w:t>(ред. от 22.11.2024)</w:t>
            <w:br/>
            <w:t>"О социальном обслуживании граждан в Пензенской обла...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EXP021&amp;n=16977&amp;dst=100007" TargetMode = "External"/>
	<Relationship Id="rId8" Type="http://schemas.openxmlformats.org/officeDocument/2006/relationships/hyperlink" Target="https://login.consultant.ru/link/?req=doc&amp;base=RLAW021&amp;n=201967&amp;dst=100007" TargetMode = "External"/>
	<Relationship Id="rId9" Type="http://schemas.openxmlformats.org/officeDocument/2006/relationships/hyperlink" Target="https://login.consultant.ru/link/?req=doc&amp;base=LAW&amp;n=483021&amp;dst=100081" TargetMode = "External"/>
	<Relationship Id="rId10" Type="http://schemas.openxmlformats.org/officeDocument/2006/relationships/hyperlink" Target="https://login.consultant.ru/link/?req=doc&amp;base=LAW&amp;n=483021&amp;dst=100017" TargetMode = "External"/>
	<Relationship Id="rId11" Type="http://schemas.openxmlformats.org/officeDocument/2006/relationships/hyperlink" Target="https://login.consultant.ru/link/?req=doc&amp;base=LAW&amp;n=483021" TargetMode = "External"/>
	<Relationship Id="rId12" Type="http://schemas.openxmlformats.org/officeDocument/2006/relationships/hyperlink" Target="https://login.consultant.ru/link/?req=doc&amp;base=LAW&amp;n=483021" TargetMode = "External"/>
	<Relationship Id="rId13" Type="http://schemas.openxmlformats.org/officeDocument/2006/relationships/hyperlink" Target="https://login.consultant.ru/link/?req=doc&amp;base=LAW&amp;n=483021" TargetMode = "External"/>
	<Relationship Id="rId14" Type="http://schemas.openxmlformats.org/officeDocument/2006/relationships/hyperlink" Target="https://login.consultant.ru/link/?req=doc&amp;base=RLAW021&amp;n=195891" TargetMode = "External"/>
	<Relationship Id="rId15" Type="http://schemas.openxmlformats.org/officeDocument/2006/relationships/hyperlink" Target="https://login.consultant.ru/link/?req=doc&amp;base=RLAW021&amp;n=191306" TargetMode = "External"/>
	<Relationship Id="rId16" Type="http://schemas.openxmlformats.org/officeDocument/2006/relationships/hyperlink" Target="https://login.consultant.ru/link/?req=doc&amp;base=RLAW021&amp;n=196548&amp;dst=100010" TargetMode = "External"/>
	<Relationship Id="rId17" Type="http://schemas.openxmlformats.org/officeDocument/2006/relationships/hyperlink" Target="https://login.consultant.ru/link/?req=doc&amp;base=RLAW021&amp;n=199308&amp;dst=100018" TargetMode = "External"/>
	<Relationship Id="rId18" Type="http://schemas.openxmlformats.org/officeDocument/2006/relationships/hyperlink" Target="https://login.consultant.ru/link/?req=doc&amp;base=RLAW021&amp;n=201502&amp;dst=100005" TargetMode = "External"/>
	<Relationship Id="rId19" Type="http://schemas.openxmlformats.org/officeDocument/2006/relationships/hyperlink" Target="https://login.consultant.ru/link/?req=doc&amp;base=RLAW021&amp;n=201502&amp;dst=100014" TargetMode = "External"/>
	<Relationship Id="rId20" Type="http://schemas.openxmlformats.org/officeDocument/2006/relationships/hyperlink" Target="https://login.consultant.ru/link/?req=doc&amp;base=RLAW021&amp;n=202222&amp;dst=100011" TargetMode = "External"/>
	<Relationship Id="rId21" Type="http://schemas.openxmlformats.org/officeDocument/2006/relationships/hyperlink" Target="https://login.consultant.ru/link/?req=doc&amp;base=RLAW021&amp;n=204103&amp;dst=100012" TargetMode = "External"/>
	<Relationship Id="rId22" Type="http://schemas.openxmlformats.org/officeDocument/2006/relationships/hyperlink" Target="https://login.consultant.ru/link/?req=doc&amp;base=RLAW021&amp;n=199308&amp;dst=100018" TargetMode = "External"/>
	<Relationship Id="rId23" Type="http://schemas.openxmlformats.org/officeDocument/2006/relationships/hyperlink" Target="https://login.consultant.ru/link/?req=doc&amp;base=RLAW021&amp;n=183183&amp;dst=100011" TargetMode = "External"/>
	<Relationship Id="rId24" Type="http://schemas.openxmlformats.org/officeDocument/2006/relationships/hyperlink" Target="https://login.consultant.ru/link/?req=doc&amp;base=RLAW021&amp;n=9910" TargetMode = "External"/>
	<Relationship Id="rId25" Type="http://schemas.openxmlformats.org/officeDocument/2006/relationships/hyperlink" Target="https://login.consultant.ru/link/?req=doc&amp;base=LAW&amp;n=483021" TargetMode = "External"/>
	<Relationship Id="rId26" Type="http://schemas.openxmlformats.org/officeDocument/2006/relationships/hyperlink" Target="https://login.consultant.ru/link/?req=doc&amp;base=LAW&amp;n=489351" TargetMode = "External"/>
	<Relationship Id="rId27" Type="http://schemas.openxmlformats.org/officeDocument/2006/relationships/hyperlink" Target="https://login.consultant.ru/link/?req=doc&amp;base=RLAW021&amp;n=201967&amp;dst=100007" TargetMode = "External"/>
	<Relationship Id="rId28" Type="http://schemas.openxmlformats.org/officeDocument/2006/relationships/hyperlink" Target="https://login.consultant.ru/link/?req=doc&amp;base=RLAW021&amp;n=201967&amp;dst=100008" TargetMode = "External"/>
	<Relationship Id="rId29" Type="http://schemas.openxmlformats.org/officeDocument/2006/relationships/hyperlink" Target="https://login.consultant.ru/link/?req=doc&amp;base=RLAW021&amp;n=201967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29.03.2024 N 4171-ЗПО
(ред. от 22.11.2024)
"О социальном обслуживании граждан в Пензенской области"
(принят ЗС Пензенской обл. 29.03.2024)
(вместе с "Перечнем социальных услуг, предоставляемых поставщиками социальных услуг")</dc:title>
  <dcterms:created xsi:type="dcterms:W3CDTF">2025-05-20T17:31:07Z</dcterms:created>
</cp:coreProperties>
</file>